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E1697">
        <w:rPr>
          <w:rFonts w:ascii="Times New Roman" w:hAnsi="Times New Roman" w:cs="Times New Roman"/>
          <w:sz w:val="28"/>
          <w:szCs w:val="26"/>
        </w:rPr>
        <w:t>Муниципальное казенное учреждение культуры</w:t>
      </w:r>
    </w:p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E1697">
        <w:rPr>
          <w:rFonts w:ascii="Times New Roman" w:hAnsi="Times New Roman" w:cs="Times New Roman"/>
          <w:sz w:val="28"/>
          <w:szCs w:val="26"/>
        </w:rPr>
        <w:t>Централизованная библиотечная система</w:t>
      </w:r>
    </w:p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E1697">
        <w:rPr>
          <w:rFonts w:ascii="Times New Roman" w:hAnsi="Times New Roman" w:cs="Times New Roman"/>
          <w:sz w:val="28"/>
          <w:szCs w:val="26"/>
        </w:rPr>
        <w:t>Чесменского муниципального района</w:t>
      </w:r>
    </w:p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sz w:val="28"/>
          <w:szCs w:val="26"/>
        </w:rPr>
        <w:t>Чесменская районная библиотека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highlight w:val="yellow"/>
        </w:rPr>
      </w:pPr>
      <w:r w:rsidRPr="004E1697">
        <w:rPr>
          <w:rFonts w:ascii="Times New Roman" w:hAnsi="Times New Roman" w:cs="Times New Roman"/>
          <w:b/>
          <w:sz w:val="28"/>
          <w:szCs w:val="26"/>
          <w:highlight w:val="yellow"/>
        </w:rPr>
        <w:t>Библиотечный проект</w:t>
      </w:r>
    </w:p>
    <w:p w:rsidR="006F6B20" w:rsidRPr="004E1697" w:rsidRDefault="006F6B20" w:rsidP="004E16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Cs w:val="26"/>
          <w:highlight w:val="yellow"/>
        </w:rPr>
      </w:pPr>
      <w:r w:rsidRPr="004E1697">
        <w:rPr>
          <w:rFonts w:ascii="Times New Roman" w:hAnsi="Times New Roman" w:cs="Times New Roman"/>
          <w:color w:val="auto"/>
          <w:szCs w:val="26"/>
          <w:highlight w:val="yellow"/>
        </w:rPr>
        <w:t>«Территория тепла – библиотека»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6"/>
          <w:highlight w:val="yellow"/>
        </w:rPr>
      </w:pPr>
      <w:r w:rsidRPr="004E1697">
        <w:rPr>
          <w:rFonts w:ascii="Times New Roman" w:eastAsia="TimesNewRomanPSMT" w:hAnsi="Times New Roman" w:cs="Times New Roman"/>
          <w:b/>
          <w:sz w:val="28"/>
          <w:szCs w:val="26"/>
          <w:highlight w:val="yellow"/>
        </w:rPr>
        <w:t>Работа с пожилыми людьми</w:t>
      </w:r>
    </w:p>
    <w:p w:rsidR="006F6B20" w:rsidRPr="004E1697" w:rsidRDefault="006F6B20" w:rsidP="004E1697">
      <w:pPr>
        <w:pStyle w:val="a5"/>
        <w:spacing w:before="0" w:beforeAutospacing="0" w:after="0" w:afterAutospacing="0"/>
        <w:jc w:val="center"/>
        <w:rPr>
          <w:b/>
          <w:sz w:val="28"/>
          <w:szCs w:val="26"/>
        </w:rPr>
      </w:pPr>
      <w:r w:rsidRPr="004E1697">
        <w:rPr>
          <w:b/>
          <w:iCs/>
          <w:sz w:val="28"/>
          <w:szCs w:val="26"/>
          <w:highlight w:val="yellow"/>
        </w:rPr>
        <w:t>на 2025 -2026гг.</w:t>
      </w:r>
    </w:p>
    <w:p w:rsidR="002115C3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 xml:space="preserve">по обслуживанию людей и работе </w:t>
      </w:r>
    </w:p>
    <w:p w:rsidR="006F6B20" w:rsidRPr="002115C3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>с</w:t>
      </w:r>
      <w:r w:rsidR="002115C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4E1697">
        <w:rPr>
          <w:rFonts w:ascii="Times New Roman" w:hAnsi="Times New Roman" w:cs="Times New Roman"/>
          <w:b/>
          <w:sz w:val="28"/>
          <w:szCs w:val="26"/>
        </w:rPr>
        <w:t>пожилыми людьми</w:t>
      </w:r>
    </w:p>
    <w:p w:rsidR="001033D0" w:rsidRPr="004E1697" w:rsidRDefault="001033D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="006F6B20" w:rsidRPr="004E1697">
        <w:rPr>
          <w:rFonts w:ascii="Times New Roman" w:hAnsi="Times New Roman" w:cs="Times New Roman"/>
          <w:b/>
          <w:sz w:val="28"/>
          <w:szCs w:val="26"/>
        </w:rPr>
        <w:t>клуб</w:t>
      </w:r>
      <w:r w:rsidRPr="004E1697">
        <w:rPr>
          <w:rFonts w:ascii="Times New Roman" w:hAnsi="Times New Roman" w:cs="Times New Roman"/>
          <w:b/>
          <w:sz w:val="28"/>
          <w:szCs w:val="26"/>
        </w:rPr>
        <w:t xml:space="preserve">е  полезного досуга </w:t>
      </w:r>
      <w:r w:rsidR="006F6B20" w:rsidRPr="004E1697">
        <w:rPr>
          <w:rFonts w:ascii="Times New Roman" w:hAnsi="Times New Roman" w:cs="Times New Roman"/>
          <w:b/>
          <w:sz w:val="28"/>
          <w:szCs w:val="26"/>
        </w:rPr>
        <w:t xml:space="preserve"> «Добрые встречи» -</w:t>
      </w:r>
    </w:p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>Центр общения старшего поколения</w:t>
      </w:r>
    </w:p>
    <w:p w:rsidR="006F6B20" w:rsidRPr="004E1697" w:rsidRDefault="006F6B20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>Клиентской службы (на правах отдела)</w:t>
      </w:r>
    </w:p>
    <w:p w:rsidR="006F6B20" w:rsidRPr="004E1697" w:rsidRDefault="009E07EC" w:rsidP="004E1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E1697">
        <w:rPr>
          <w:rFonts w:ascii="Times New Roman" w:hAnsi="Times New Roman" w:cs="Times New Roman"/>
          <w:b/>
          <w:sz w:val="28"/>
          <w:szCs w:val="26"/>
        </w:rPr>
        <w:t>В Чесменском районе ОСФ</w:t>
      </w:r>
      <w:r w:rsidR="006F6B20" w:rsidRPr="004E1697">
        <w:rPr>
          <w:rFonts w:ascii="Times New Roman" w:hAnsi="Times New Roman" w:cs="Times New Roman"/>
          <w:b/>
          <w:sz w:val="28"/>
          <w:szCs w:val="26"/>
        </w:rPr>
        <w:t>, районный Совет ветеранов</w:t>
      </w:r>
    </w:p>
    <w:p w:rsidR="002115C3" w:rsidRDefault="002115C3" w:rsidP="004E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2115C3" w:rsidRDefault="006F6B20" w:rsidP="004E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 «Старость – самая большая неожиданность,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 которая может случиться с человеком»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Лев Троцкий.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Приоритетные направления проекта</w:t>
      </w:r>
      <w:r w:rsidRPr="004E1697">
        <w:rPr>
          <w:rFonts w:ascii="Times New Roman" w:hAnsi="Times New Roman" w:cs="Times New Roman"/>
          <w:sz w:val="24"/>
          <w:szCs w:val="26"/>
        </w:rPr>
        <w:t>: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 Центральная районная библиотека помогает старшему поколению решить проблему организации культурного досуга.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Предоставляем возможность встретиться с интересными людьми, пообщаться в непринуждённой обстановке, обрести новых друзей, реализовать свои творческие задумки. Посещение библиотечных мероприятий, чтение книг и периодики скрашивают жизнь пожилых людей, делают её полноценной и насыщенной событиями. Надо видеть, с каким удовольствием приходят к нам пенсионеры. Мы даём им возможность понять, что жизнь продолжается и после выхода на пенсию. Ведь появляется масса свободного времени, а провести его с пользой и увлекательно поможет библиотека и литературный клуб: «Искры пера», организованный при районной библиотеке, клуб отдыха для пожилых людей  </w:t>
      </w:r>
      <w:r w:rsidR="00E31FCA" w:rsidRPr="004E1697">
        <w:rPr>
          <w:rFonts w:ascii="Times New Roman" w:hAnsi="Times New Roman" w:cs="Times New Roman"/>
          <w:sz w:val="24"/>
          <w:szCs w:val="26"/>
        </w:rPr>
        <w:t xml:space="preserve">при районной библиотеке </w:t>
      </w:r>
      <w:r w:rsidRPr="004E1697">
        <w:rPr>
          <w:rFonts w:ascii="Times New Roman" w:hAnsi="Times New Roman" w:cs="Times New Roman"/>
          <w:sz w:val="24"/>
          <w:szCs w:val="26"/>
        </w:rPr>
        <w:t xml:space="preserve">«Надежда» и </w:t>
      </w:r>
      <w:r w:rsidRPr="004E1697">
        <w:rPr>
          <w:rFonts w:ascii="Times New Roman" w:hAnsi="Times New Roman" w:cs="Times New Roman"/>
          <w:b/>
          <w:sz w:val="24"/>
          <w:szCs w:val="26"/>
        </w:rPr>
        <w:t xml:space="preserve">клуб </w:t>
      </w:r>
      <w:r w:rsidR="00E31FCA" w:rsidRPr="004E1697">
        <w:rPr>
          <w:rFonts w:ascii="Times New Roman" w:hAnsi="Times New Roman" w:cs="Times New Roman"/>
          <w:b/>
          <w:sz w:val="24"/>
          <w:szCs w:val="26"/>
        </w:rPr>
        <w:t>полезного досуга</w:t>
      </w:r>
      <w:r w:rsidRPr="004E1697">
        <w:rPr>
          <w:rFonts w:ascii="Times New Roman" w:hAnsi="Times New Roman" w:cs="Times New Roman"/>
          <w:b/>
          <w:sz w:val="24"/>
          <w:szCs w:val="26"/>
        </w:rPr>
        <w:t xml:space="preserve"> «Добрые встречи» </w:t>
      </w:r>
      <w:r w:rsidR="00E31FCA" w:rsidRPr="004E1697">
        <w:rPr>
          <w:rFonts w:ascii="Times New Roman" w:hAnsi="Times New Roman" w:cs="Times New Roman"/>
          <w:b/>
          <w:sz w:val="24"/>
          <w:szCs w:val="26"/>
        </w:rPr>
        <w:t>с посетителями Центра общения старшего поколения Клиентской службы (на правах отдела) в Чесменском районе ОСФ, с членами совета ветеранов.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Цели проекта</w:t>
      </w:r>
      <w:r w:rsidRPr="004E1697">
        <w:rPr>
          <w:rFonts w:ascii="Times New Roman" w:hAnsi="Times New Roman" w:cs="Times New Roman"/>
          <w:sz w:val="24"/>
          <w:szCs w:val="26"/>
        </w:rPr>
        <w:t xml:space="preserve">: организация досуга людей пожилого возраста с учетом их интересов и потребностей; расширение круга общения, развитие позитивных социальных контактов; предоставление людям пожилого возраста возможности принести пользу обществу, получить удовлетворение от осознания своей полезности.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Задачи проекта:</w:t>
      </w:r>
      <w:r w:rsidRPr="004E169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- популяризация художественной и научно-популярной литературы, формирование позитивного отношения к жизни;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- организация взаимосвязи поколений, привлечение ветеранов для организации работы с детьми, подростками и молодежью, используя их большой жизненный опыт в патриотическом и нравственном воспитании подрастающего поколения;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- организация внестационарного обслуживания пожилых людей с ограниченными возможностями здоровья для удовлетворения их информационных потребностей; организация и проведение культурно-просветительских мероприятий, расширение кругозора и формирование круга общения людей пожилого возраста;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- создание в библиотеке комфортных условий для организации досуга данной категории пользователей; - использование творческого потенциала членов</w:t>
      </w:r>
      <w:r w:rsidR="00E31FCA" w:rsidRPr="004E169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4E1697">
        <w:rPr>
          <w:rFonts w:ascii="Times New Roman" w:hAnsi="Times New Roman" w:cs="Times New Roman"/>
          <w:b/>
          <w:sz w:val="24"/>
          <w:szCs w:val="26"/>
        </w:rPr>
        <w:t>клуба «Добрые встречи»</w:t>
      </w:r>
      <w:r w:rsidRPr="004E1697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1E117E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1E117E">
        <w:rPr>
          <w:rFonts w:ascii="Times New Roman" w:hAnsi="Times New Roman" w:cs="Times New Roman"/>
          <w:b/>
          <w:sz w:val="24"/>
          <w:szCs w:val="26"/>
        </w:rPr>
        <w:t xml:space="preserve">Срок реализации проекта: 2025– 2026гг. 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6F6B20" w:rsidRPr="008111AE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b/>
          <w:sz w:val="24"/>
          <w:szCs w:val="24"/>
        </w:rPr>
        <w:t>Приоритетные направления проекта</w:t>
      </w:r>
      <w:r w:rsidRPr="008111AE">
        <w:rPr>
          <w:rFonts w:ascii="Times New Roman" w:hAnsi="Times New Roman" w:cs="Times New Roman"/>
          <w:sz w:val="24"/>
          <w:szCs w:val="24"/>
        </w:rPr>
        <w:t xml:space="preserve">: формирование у пожилых людей позитивного отношения к жизни и популяризация среди них книги и чтения; </w:t>
      </w:r>
    </w:p>
    <w:p w:rsidR="006F6B20" w:rsidRPr="008111AE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>• организация и проведение культурнодосуговых и просветительских мероприятий, расширение кругозора и формирование круга общения людей пожилого возраста;</w:t>
      </w:r>
    </w:p>
    <w:p w:rsidR="006F6B20" w:rsidRPr="008111AE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 xml:space="preserve"> • создание в библиотеке комфортных условий для организации досуга данной категории пользователей;</w:t>
      </w:r>
    </w:p>
    <w:p w:rsidR="006F6B20" w:rsidRPr="008111AE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 xml:space="preserve"> • организация взаимосвязи поколений, привлечение ветеранов для организации работы с детьми, подростками и молодежью, используя их большой жизненный опыт в патриотическом и нравственном воспитании подрастающего поколения </w:t>
      </w:r>
    </w:p>
    <w:p w:rsidR="006F6B20" w:rsidRPr="008111AE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>• организация внестационарного обслуживания пожилых людей для удовлетворения их информационных потребностей;</w:t>
      </w:r>
    </w:p>
    <w:p w:rsidR="006F6B20" w:rsidRDefault="006F6B20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 xml:space="preserve"> • использование творческого потенциала членов литературной гостиной «Собеседник». • Укрепление позиции центральной районной библиотеки, как информационного и досугового учреждения для пожилых людей; </w:t>
      </w:r>
    </w:p>
    <w:p w:rsidR="008111AE" w:rsidRPr="008111AE" w:rsidRDefault="008111AE" w:rsidP="0081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AE" w:rsidRPr="008111AE" w:rsidRDefault="006F6B20" w:rsidP="0081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 xml:space="preserve">• </w:t>
      </w:r>
      <w:r w:rsidRPr="008111AE">
        <w:rPr>
          <w:rFonts w:ascii="Times New Roman" w:hAnsi="Times New Roman" w:cs="Times New Roman"/>
          <w:b/>
          <w:sz w:val="24"/>
          <w:szCs w:val="24"/>
        </w:rPr>
        <w:t>Социально-культурное партнёрство</w:t>
      </w:r>
      <w:r w:rsidR="008111AE" w:rsidRPr="008111AE">
        <w:rPr>
          <w:rFonts w:ascii="Times New Roman" w:hAnsi="Times New Roman" w:cs="Times New Roman"/>
          <w:b/>
          <w:sz w:val="24"/>
          <w:szCs w:val="24"/>
        </w:rPr>
        <w:t>:</w:t>
      </w:r>
    </w:p>
    <w:p w:rsidR="008111AE" w:rsidRPr="008111AE" w:rsidRDefault="008111AE" w:rsidP="0081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1AE">
        <w:rPr>
          <w:rFonts w:ascii="Times New Roman" w:hAnsi="Times New Roman" w:cs="Times New Roman"/>
          <w:sz w:val="24"/>
          <w:szCs w:val="24"/>
        </w:rPr>
        <w:t>Центр общения старшего поколения Клиентской службы (на правах отдела) в Чесменском районе ОСФ, районный Совет ветеранов, СМИ,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111AE">
        <w:rPr>
          <w:rFonts w:ascii="Times New Roman" w:hAnsi="Times New Roman" w:cs="Times New Roman"/>
          <w:sz w:val="24"/>
          <w:szCs w:val="24"/>
        </w:rPr>
        <w:t xml:space="preserve"> местной администрации, МБУ Комплексный центр социального обслуживания Чесменского муниципального района (отделение дневного пребывания для пожилых</w:t>
      </w:r>
      <w:r>
        <w:rPr>
          <w:rFonts w:ascii="Times New Roman" w:hAnsi="Times New Roman" w:cs="Times New Roman"/>
          <w:sz w:val="24"/>
          <w:szCs w:val="24"/>
        </w:rPr>
        <w:t xml:space="preserve"> и инвалидов</w:t>
      </w:r>
      <w:r w:rsidRPr="008111A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B20" w:rsidRPr="004E1697" w:rsidRDefault="006F6B20" w:rsidP="008111AE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b/>
          <w:sz w:val="24"/>
          <w:szCs w:val="26"/>
        </w:rPr>
        <w:t>Организационное обеспечение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1. Рекламная деятельность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информирование пожилого населения о социально-культурных мероприятиях, проводимых библиотекой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рекламное обеспечение мероприятий, проходящих в библиотеке (памятки, плакаты, календарики)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оформление поздравлений с праздниками.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2. Комплектование фонда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подписка на газеты и журналы, наиболее популярные среди людей пожилого возраста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комплектование фонда литературой, наиболее приспособленной для чтения пожилых людей с ослабленным зрением (крупный шрифт) по направлениям: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- художественная литература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- литература по поддержке здоровья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- литература по организации домашнего хозяйства, приусадебных участков и т.д.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- справочная литература по работе с компьютером, медицине, психологии, праву, обществу.</w:t>
      </w:r>
    </w:p>
    <w:p w:rsidR="006F6B20" w:rsidRPr="004E1697" w:rsidRDefault="006F6B20" w:rsidP="004E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6"/>
        </w:rPr>
      </w:pPr>
      <w:r w:rsidRPr="004E1697">
        <w:rPr>
          <w:rFonts w:ascii="Times New Roman" w:eastAsia="TimesNewRomanPSMT" w:hAnsi="Times New Roman" w:cs="Times New Roman"/>
          <w:sz w:val="24"/>
          <w:szCs w:val="26"/>
        </w:rPr>
        <w:t>· приобретение аудиокниг, дисков с лучшими отечественными и зарубежными кинофильмами.</w:t>
      </w:r>
      <w:r w:rsidRPr="004E1697">
        <w:rPr>
          <w:rFonts w:ascii="Times New Roman" w:eastAsia="TimesNewRomanPSMT" w:hAnsi="Times New Roman" w:cs="Times New Roman"/>
          <w:sz w:val="24"/>
          <w:szCs w:val="26"/>
        </w:rPr>
        <w:cr/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Библиотечное обслуживание в районной библиотеке МКУК ЦБС Чесменского муниципального района</w:t>
      </w:r>
      <w:r w:rsidR="009E07EC" w:rsidRPr="004E1697">
        <w:rPr>
          <w:rFonts w:ascii="Times New Roman" w:hAnsi="Times New Roman" w:cs="Times New Roman"/>
          <w:sz w:val="24"/>
          <w:szCs w:val="26"/>
        </w:rPr>
        <w:t>.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1276"/>
        <w:gridCol w:w="142"/>
        <w:gridCol w:w="6521"/>
        <w:gridCol w:w="377"/>
        <w:gridCol w:w="898"/>
        <w:gridCol w:w="142"/>
        <w:gridCol w:w="236"/>
        <w:gridCol w:w="1040"/>
      </w:tblGrid>
      <w:tr w:rsidR="006F6B20" w:rsidRPr="004E1697" w:rsidTr="00651D83">
        <w:tc>
          <w:tcPr>
            <w:tcW w:w="10632" w:type="dxa"/>
            <w:gridSpan w:val="8"/>
          </w:tcPr>
          <w:p w:rsidR="006F6B20" w:rsidRPr="004E1697" w:rsidRDefault="00E542A2" w:rsidP="004E16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  <w:highlight w:val="yellow"/>
              </w:rPr>
              <w:t xml:space="preserve">Направление  </w:t>
            </w:r>
            <w:r w:rsidR="006F6B20" w:rsidRPr="004E1697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highlight w:val="yellow"/>
              </w:rPr>
              <w:t>«Здоровье пожилых »</w:t>
            </w:r>
          </w:p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Планируем проводить дни информации, круглые столы, беседы, часы здоровья, направленные на сохранение и укрепление здоровья пожилых и инвалидов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Время проведения</w:t>
            </w:r>
          </w:p>
        </w:tc>
        <w:tc>
          <w:tcPr>
            <w:tcW w:w="6663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Наименование мероприятия </w:t>
            </w:r>
          </w:p>
        </w:tc>
        <w:tc>
          <w:tcPr>
            <w:tcW w:w="1275" w:type="dxa"/>
            <w:gridSpan w:val="2"/>
          </w:tcPr>
          <w:p w:rsidR="006F6B20" w:rsidRPr="004E1697" w:rsidRDefault="00962137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м</w:t>
            </w:r>
            <w:r w:rsidR="006F6B20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есто проведения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962137" w:rsidRPr="004E1697">
              <w:rPr>
                <w:rFonts w:ascii="Times New Roman" w:hAnsi="Times New Roman" w:cs="Times New Roman"/>
                <w:sz w:val="24"/>
                <w:szCs w:val="26"/>
              </w:rPr>
              <w:t>4.02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.2025</w:t>
            </w:r>
          </w:p>
        </w:tc>
        <w:tc>
          <w:tcPr>
            <w:tcW w:w="6663" w:type="dxa"/>
            <w:gridSpan w:val="2"/>
          </w:tcPr>
          <w:p w:rsidR="006F6B20" w:rsidRPr="004E1697" w:rsidRDefault="00962137" w:rsidP="004E169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4 февраля Всемирный день борьбы с раковыми заболеваниями. Информационно-познавательный День «Я есть и я буду».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РБ 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  <w:r w:rsidR="006F6B20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2025</w:t>
            </w:r>
          </w:p>
        </w:tc>
        <w:tc>
          <w:tcPr>
            <w:tcW w:w="6663" w:type="dxa"/>
            <w:gridSpan w:val="2"/>
          </w:tcPr>
          <w:p w:rsidR="006F6B20" w:rsidRPr="004E1697" w:rsidRDefault="00962137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7 апреля</w:t>
            </w:r>
            <w:r w:rsidR="0069417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- Всемирный День здоровья. Тематический час  «Здоровье в твоей жизни» и  обзор у выставки-совет: «Мелочи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жизни» (о здоровье, питании, культуре и т.д.),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РБ клуб «Добрые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отдел обслужива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апрель 2025</w:t>
            </w:r>
          </w:p>
        </w:tc>
        <w:tc>
          <w:tcPr>
            <w:tcW w:w="6663" w:type="dxa"/>
            <w:gridSpan w:val="2"/>
          </w:tcPr>
          <w:p w:rsidR="006F6B20" w:rsidRPr="004E1697" w:rsidRDefault="000268A8" w:rsidP="000268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Беседа «</w:t>
            </w:r>
            <w:r w:rsidR="006F6B20" w:rsidRPr="004E1697">
              <w:rPr>
                <w:rFonts w:ascii="Times New Roman" w:hAnsi="Times New Roman" w:cs="Times New Roman"/>
                <w:sz w:val="24"/>
                <w:szCs w:val="26"/>
              </w:rPr>
              <w:t>Секрет здоровья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август 2025</w:t>
            </w:r>
          </w:p>
        </w:tc>
        <w:tc>
          <w:tcPr>
            <w:tcW w:w="6663" w:type="dxa"/>
            <w:gridSpan w:val="2"/>
          </w:tcPr>
          <w:p w:rsidR="006F6B20" w:rsidRPr="004E1697" w:rsidRDefault="00962137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День советов</w:t>
            </w:r>
            <w:r w:rsidR="004E1697">
              <w:rPr>
                <w:rFonts w:ascii="Times New Roman" w:hAnsi="Times New Roman" w:cs="Times New Roman"/>
                <w:sz w:val="24"/>
                <w:szCs w:val="26"/>
              </w:rPr>
              <w:t xml:space="preserve"> «Заготовки для сытной зимовки»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3653FE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сентябрь</w:t>
            </w:r>
            <w:r w:rsidR="006F6B20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2025</w:t>
            </w:r>
          </w:p>
        </w:tc>
        <w:tc>
          <w:tcPr>
            <w:tcW w:w="6663" w:type="dxa"/>
            <w:gridSpan w:val="2"/>
          </w:tcPr>
          <w:p w:rsidR="006F6B20" w:rsidRPr="004E1697" w:rsidRDefault="004E1697" w:rsidP="004E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Устный журнал «</w:t>
            </w:r>
            <w:r w:rsidR="006F6B20" w:rsidRPr="004E1697">
              <w:rPr>
                <w:rFonts w:ascii="Times New Roman" w:hAnsi="Times New Roman" w:cs="Times New Roman"/>
                <w:sz w:val="24"/>
                <w:szCs w:val="26"/>
              </w:rPr>
              <w:t>Тропинка здоровья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апрель2025</w:t>
            </w:r>
          </w:p>
        </w:tc>
        <w:tc>
          <w:tcPr>
            <w:tcW w:w="6663" w:type="dxa"/>
            <w:gridSpan w:val="2"/>
          </w:tcPr>
          <w:p w:rsidR="006F6B20" w:rsidRPr="004E1697" w:rsidRDefault="004E1697" w:rsidP="004E1697">
            <w:pPr>
              <w:jc w:val="both"/>
              <w:rPr>
                <w:rFonts w:ascii="Times New Roman" w:hAnsi="Times New Roman" w:cs="Times New Roman"/>
                <w:color w:val="31332E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Беседа-рекомендация «</w:t>
            </w:r>
            <w:r w:rsidR="006F6B20" w:rsidRPr="004E1697">
              <w:rPr>
                <w:rFonts w:ascii="Times New Roman" w:hAnsi="Times New Roman" w:cs="Times New Roman"/>
                <w:sz w:val="24"/>
                <w:szCs w:val="26"/>
              </w:rPr>
              <w:t>Здоровым быть – век долгий жить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9E07EC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7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сентябрь 2025</w:t>
            </w:r>
          </w:p>
        </w:tc>
        <w:tc>
          <w:tcPr>
            <w:tcW w:w="6663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0268A8">
              <w:rPr>
                <w:rFonts w:ascii="Times New Roman" w:hAnsi="Times New Roman" w:cs="Times New Roman"/>
                <w:b/>
                <w:sz w:val="24"/>
                <w:szCs w:val="26"/>
              </w:rPr>
              <w:t>Всемирный День сердца 29 сентября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«</w:t>
            </w:r>
            <w:r w:rsidRPr="004E169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Миром сердце прославляем» - литературно-познавательный День</w:t>
            </w:r>
          </w:p>
        </w:tc>
        <w:tc>
          <w:tcPr>
            <w:tcW w:w="1275" w:type="dxa"/>
            <w:gridSpan w:val="2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418" w:type="dxa"/>
            <w:gridSpan w:val="3"/>
          </w:tcPr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6F6B20" w:rsidRPr="004E1697" w:rsidTr="00651D83">
        <w:trPr>
          <w:trHeight w:val="1008"/>
        </w:trPr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6F6B20" w:rsidRPr="000268A8" w:rsidRDefault="006F6B20" w:rsidP="000268A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</w:pPr>
            <w:r w:rsidRPr="000268A8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Направления: духовно-нравственное и социально-значимое,</w:t>
            </w:r>
          </w:p>
          <w:p w:rsidR="006F6B20" w:rsidRPr="004E1697" w:rsidRDefault="006F6B20" w:rsidP="000268A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68A8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информационно-просветительское, культурно-досуговая деятельность</w:t>
            </w:r>
          </w:p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6F6B20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0" w:rsidRPr="004E1697" w:rsidRDefault="00962137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время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0" w:rsidRPr="004E1697" w:rsidRDefault="00962137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20" w:rsidRPr="004E1697" w:rsidRDefault="00962137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ответственный</w:t>
            </w:r>
          </w:p>
        </w:tc>
      </w:tr>
      <w:tr w:rsidR="002E71CA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20.01.2025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Час  краеведения  «Люблю тебя мой край родной»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к 90 летию со дня образования Чесменского района.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42011A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A" w:rsidRPr="004E1697" w:rsidRDefault="00AE411B" w:rsidP="00694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  <w:r w:rsidR="0069417C">
              <w:rPr>
                <w:rFonts w:ascii="Times New Roman" w:eastAsia="Times New Roman" w:hAnsi="Times New Roman" w:cs="Times New Roman"/>
                <w:sz w:val="24"/>
                <w:szCs w:val="26"/>
              </w:rPr>
              <w:t>9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.01.2025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6C" w:rsidRPr="005A506C" w:rsidRDefault="00AE411B" w:rsidP="005A506C">
            <w:pPr>
              <w:rPr>
                <w:rFonts w:ascii="Times New Roman" w:hAnsi="Times New Roman" w:cs="Times New Roman"/>
                <w:sz w:val="24"/>
              </w:rPr>
            </w:pPr>
            <w:r w:rsidRPr="005A506C">
              <w:rPr>
                <w:rFonts w:ascii="Times New Roman" w:hAnsi="Times New Roman" w:cs="Times New Roman"/>
                <w:sz w:val="24"/>
              </w:rPr>
              <w:t>Патриотический час  «Город в стальном кольце»</w:t>
            </w:r>
            <w:r w:rsidR="00F41E31" w:rsidRPr="005A50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06C">
              <w:rPr>
                <w:rFonts w:ascii="Times New Roman" w:hAnsi="Times New Roman" w:cs="Times New Roman"/>
                <w:sz w:val="24"/>
              </w:rPr>
              <w:t>(Блокада,</w:t>
            </w:r>
            <w:r w:rsidR="004E1697" w:rsidRPr="005A506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506C">
              <w:rPr>
                <w:rFonts w:ascii="Times New Roman" w:hAnsi="Times New Roman" w:cs="Times New Roman"/>
                <w:sz w:val="24"/>
              </w:rPr>
              <w:t>Ленинград)</w:t>
            </w:r>
            <w:r w:rsidR="005A506C" w:rsidRPr="005A506C">
              <w:rPr>
                <w:rFonts w:ascii="Times New Roman" w:hAnsi="Times New Roman" w:cs="Times New Roman"/>
                <w:sz w:val="24"/>
              </w:rPr>
              <w:t xml:space="preserve"> в рамках месячника  «Отвага. Мужество. Честь»</w:t>
            </w:r>
          </w:p>
          <w:p w:rsidR="0042011A" w:rsidRPr="004E1697" w:rsidRDefault="0042011A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1A" w:rsidRPr="004E1697" w:rsidRDefault="00AE411B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11A" w:rsidRPr="004E1697" w:rsidRDefault="00AE411B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AE411B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B" w:rsidRPr="004E1697" w:rsidRDefault="00AE411B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03.02.2025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2C" w:rsidRPr="004E1697" w:rsidRDefault="0016532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VIII Всероссийская акция "200 минут чтения: Сталинграду посвящается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"</w:t>
            </w:r>
          </w:p>
          <w:p w:rsidR="00AE411B" w:rsidRPr="004E1697" w:rsidRDefault="00AE411B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3 февраля 2025 года с 10-00 до 13-20 часов (200 минут чтения) одновременно все учреждения-участники читают вслух литературные художественные произведения о Сталинградской битве (в формате офлайн).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1B" w:rsidRPr="004E1697" w:rsidRDefault="0016532C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11B" w:rsidRPr="004E1697" w:rsidRDefault="006A156C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2E71CA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05.03.2025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Литературно-музыкальная гостиная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«Пусть дарит март Вам, даже снежный, свои улыбки и цветы!».</w:t>
            </w:r>
            <w:r w:rsidR="009A4B48"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Женский день 8 марта</w:t>
            </w:r>
          </w:p>
          <w:p w:rsidR="002E71CA" w:rsidRPr="004E1697" w:rsidRDefault="002E71CA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1CA" w:rsidRPr="004E1697" w:rsidRDefault="002E71CA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8B5E2E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E" w:rsidRPr="004E1697" w:rsidRDefault="009A4B48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10.03.2025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E" w:rsidRPr="004E1697" w:rsidRDefault="008B5E2E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Развлекательная программа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«Как на масляной неделе»</w:t>
            </w:r>
          </w:p>
          <w:p w:rsidR="008B5E2E" w:rsidRPr="004E1697" w:rsidRDefault="008B5E2E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11 марта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r w:rsidRPr="000268A8">
              <w:rPr>
                <w:rFonts w:ascii="Times New Roman" w:hAnsi="Times New Roman" w:cs="Times New Roman"/>
                <w:b/>
                <w:sz w:val="24"/>
                <w:szCs w:val="26"/>
              </w:rPr>
              <w:t>Начало Масленичной недели.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2E" w:rsidRPr="004E1697" w:rsidRDefault="009A4B4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E2E" w:rsidRPr="004E1697" w:rsidRDefault="009A4B48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0" w:rsidRPr="004E1697" w:rsidRDefault="002E71CA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20.03.2025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CA" w:rsidRPr="0069417C" w:rsidRDefault="002E71CA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Познавательный устный журнал </w:t>
            </w:r>
            <w:r w:rsidRPr="0069417C">
              <w:rPr>
                <w:rFonts w:ascii="Times New Roman" w:hAnsi="Times New Roman" w:cs="Times New Roman"/>
                <w:b/>
                <w:sz w:val="24"/>
                <w:szCs w:val="26"/>
              </w:rPr>
              <w:t>«Крым - история и современность».</w:t>
            </w:r>
          </w:p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20" w:rsidRPr="004E1697" w:rsidRDefault="006F6B20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  <w:r w:rsidR="009E07EC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B20" w:rsidRPr="004E1697" w:rsidRDefault="00962137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7509A4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4" w:rsidRPr="004E1697" w:rsidRDefault="007509A4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22.03.2025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4" w:rsidRPr="004E1697" w:rsidRDefault="007509A4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  <w:t>Районный фестиваль поэзии «Кастрюльный кофе»</w:t>
            </w:r>
            <w:r w:rsidR="00F41E31" w:rsidRPr="004E169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  <w:t xml:space="preserve"> с членами районного литературного клуба «Искры пера»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7509A4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пера»,клуб «Надежда»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A4" w:rsidRPr="004E1697" w:rsidRDefault="007509A4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D273C5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апрель </w:t>
            </w:r>
          </w:p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0268A8" w:rsidRDefault="00D273C5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6"/>
                <w:shd w:val="clear" w:color="auto" w:fill="FFFFFF"/>
              </w:rPr>
            </w:pPr>
            <w:r w:rsidRPr="000268A8">
              <w:rPr>
                <w:rFonts w:ascii="Times New Roman" w:hAnsi="Times New Roman" w:cs="Times New Roman"/>
                <w:b/>
                <w:color w:val="1A1A1A"/>
                <w:sz w:val="24"/>
                <w:szCs w:val="26"/>
                <w:shd w:val="clear" w:color="auto" w:fill="FFFFFF"/>
              </w:rPr>
              <w:t>Просветительская программа «Пасха чудотворная»:</w:t>
            </w:r>
          </w:p>
          <w:p w:rsidR="00D273C5" w:rsidRPr="004E1697" w:rsidRDefault="00D273C5" w:rsidP="004E1697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6"/>
                <w:shd w:val="clear" w:color="auto" w:fill="FFFFFF"/>
              </w:rPr>
            </w:pPr>
            <w:r w:rsidRPr="004E1697">
              <w:rPr>
                <w:rFonts w:ascii="Times New Roman" w:hAnsi="Times New Roman" w:cs="Times New Roman"/>
                <w:color w:val="1A1A1A"/>
                <w:sz w:val="24"/>
                <w:szCs w:val="26"/>
                <w:shd w:val="clear" w:color="auto" w:fill="FFFFFF"/>
              </w:rPr>
              <w:t>Фольклорный  час  «Пасха-праздник света, праздник веры»</w:t>
            </w:r>
          </w:p>
          <w:p w:rsidR="00D273C5" w:rsidRPr="004E1697" w:rsidRDefault="00D273C5" w:rsidP="004E1697">
            <w:pPr>
              <w:pStyle w:val="a3"/>
              <w:numPr>
                <w:ilvl w:val="0"/>
                <w:numId w:val="19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6"/>
                <w:shd w:val="clear" w:color="auto" w:fill="FFFFFF"/>
              </w:rPr>
            </w:pPr>
            <w:r w:rsidRPr="004E1697">
              <w:rPr>
                <w:rFonts w:ascii="Times New Roman" w:hAnsi="Times New Roman" w:cs="Times New Roman"/>
                <w:color w:val="31332E"/>
                <w:sz w:val="24"/>
                <w:szCs w:val="26"/>
              </w:rPr>
              <w:lastRenderedPageBreak/>
              <w:t xml:space="preserve">Час  полезных советов </w:t>
            </w:r>
            <w:r w:rsidRPr="004E1697">
              <w:rPr>
                <w:rFonts w:ascii="Times New Roman" w:hAnsi="Times New Roman" w:cs="Times New Roman"/>
                <w:b/>
                <w:color w:val="31332E"/>
                <w:sz w:val="24"/>
                <w:szCs w:val="26"/>
              </w:rPr>
              <w:t>«Пасхальная корзина».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клуб «Добрые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встречи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отдел обслужив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ания РБ</w:t>
            </w:r>
          </w:p>
        </w:tc>
      </w:tr>
      <w:tr w:rsidR="00D273C5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06.05.2025</w:t>
            </w:r>
          </w:p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Историко-патриотический вечер </w:t>
            </w:r>
            <w:r w:rsidRPr="0069417C">
              <w:rPr>
                <w:rFonts w:ascii="Times New Roman" w:hAnsi="Times New Roman" w:cs="Times New Roman"/>
                <w:b/>
                <w:sz w:val="24"/>
                <w:szCs w:val="26"/>
              </w:rPr>
              <w:t>«Победа в сердцах поколений»</w:t>
            </w:r>
            <w:r w:rsidR="004E1697" w:rsidRPr="0069417C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к 80- летию со дня Победы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D273C5" w:rsidRPr="004E1697" w:rsidTr="0069417C">
        <w:trPr>
          <w:trHeight w:val="509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15.05. 2025г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Литературный час «Тема семьи, дома в произведениях русских писателей».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14 мая - Международный День семьи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D273C5" w:rsidRPr="004E1697" w:rsidTr="0069417C">
        <w:trPr>
          <w:trHeight w:val="845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16.05.2025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Литературная гостиная "Муза блокадного Ленинграда Ольга Бергольц."</w:t>
            </w:r>
            <w:r w:rsidRPr="004E1697">
              <w:rPr>
                <w:rStyle w:val="a6"/>
                <w:rFonts w:ascii="Times New Roman" w:hAnsi="Times New Roman" w:cs="Times New Roman"/>
                <w:color w:val="000000"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 115 лет </w:t>
            </w:r>
            <w:r w:rsidRPr="004E169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со дня рождения</w:t>
            </w:r>
            <w:r w:rsidRPr="004E1697">
              <w:rPr>
                <w:rStyle w:val="a6"/>
                <w:rFonts w:ascii="Times New Roman" w:hAnsi="Times New Roman" w:cs="Times New Roman"/>
                <w:color w:val="000000"/>
                <w:sz w:val="24"/>
                <w:szCs w:val="26"/>
                <w:bdr w:val="none" w:sz="0" w:space="0" w:color="auto" w:frame="1"/>
                <w:shd w:val="clear" w:color="auto" w:fill="FFFFFF"/>
              </w:rPr>
              <w:t> Ольги Федоровны Бергольц, </w:t>
            </w:r>
            <w:r w:rsidRPr="004E169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поэтессы (1910 – 1975)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D273C5" w:rsidRPr="004E1697" w:rsidTr="0069417C">
        <w:trPr>
          <w:trHeight w:val="845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июнь 2025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</w:rPr>
              <w:t xml:space="preserve">Литературно-поэтический  час: </w:t>
            </w:r>
            <w:r w:rsidRPr="004E169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  <w:t>«Свидание с талантом…»</w:t>
            </w:r>
          </w:p>
          <w:p w:rsidR="00D273C5" w:rsidRPr="004E1697" w:rsidRDefault="00D273C5" w:rsidP="004E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6"/>
              </w:rPr>
              <w:t>встреча с писателями и поэтами клуба «Искры пера»</w:t>
            </w:r>
          </w:p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3C5" w:rsidRPr="004E1697" w:rsidRDefault="00D273C5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rPr>
          <w:trHeight w:val="845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1" w:rsidRPr="004E1697" w:rsidRDefault="006D2424" w:rsidP="006D24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июль-август 2025</w:t>
            </w:r>
            <w:r w:rsidR="00F41E31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1" w:rsidRPr="004E1697" w:rsidRDefault="006D2424" w:rsidP="006D24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Фольклорный праздник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«Три спаса - жизнь украсят»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</w:t>
            </w:r>
            <w:r w:rsidR="004E16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«Надежда»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сентябрь 2025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Конкурс на лучший рецепт осенних заготовок</w:t>
            </w: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«</w:t>
            </w:r>
            <w:r w:rsidRPr="004E1697">
              <w:rPr>
                <w:rFonts w:ascii="Times New Roman" w:hAnsi="Times New Roman" w:cs="Times New Roman"/>
                <w:b/>
                <w:bCs/>
                <w:iCs/>
                <w:color w:val="333333"/>
                <w:sz w:val="24"/>
                <w:szCs w:val="26"/>
                <w:shd w:val="clear" w:color="auto" w:fill="FFFFFF"/>
              </w:rPr>
              <w:t> Осенины на Руси</w:t>
            </w: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». 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6D2424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01.10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6521" w:type="dxa"/>
          </w:tcPr>
          <w:p w:rsidR="00F41E31" w:rsidRPr="004E1697" w:rsidRDefault="006D2424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1октября – Международный день пожилых людей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. Вечер отдыха « Есть день осенний для тех, кто душою не стареет»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сентябрь-октябрь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2025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Декада обслуживания пожилых людей «Не прервётся связь поколений»</w:t>
            </w:r>
          </w:p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1.Вечер-диалог «И чайку попить, и книгу обсудить» </w:t>
            </w:r>
          </w:p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2.Литературный  вечер «Спасибо, Жизнь, за  то, что вновь приходит день…».</w:t>
            </w:r>
          </w:p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3. Устный  журнал  «Пенсионерские посиделки»: «Я на пенсии сижу, время зря не провожу!»;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ноябрь 2025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День матери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. Литературно-музыкальная композиция: «Сердце матери – исток добра»</w:t>
            </w:r>
          </w:p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1332E"/>
                <w:sz w:val="24"/>
                <w:szCs w:val="26"/>
              </w:rPr>
            </w:pP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декабрь 2025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День инвалида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. Праздничная литературно-музыкальная композиция  «Н</w:t>
            </w:r>
            <w:r w:rsidR="004E1697">
              <w:rPr>
                <w:rFonts w:ascii="Times New Roman" w:hAnsi="Times New Roman" w:cs="Times New Roman"/>
                <w:sz w:val="24"/>
                <w:szCs w:val="26"/>
              </w:rPr>
              <w:t>ести миру добро и красоту».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пера»,клуб «Надежда»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декабрь 2025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19 декабря - День чая. 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Чайные  посиделки «Мы за чаем не скучаем»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Акция-офлайн  «С кружкой чая  и любимой книгой». 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пера»,клуб «Надежда»</w:t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rPr>
          <w:trHeight w:val="706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октябрь 2025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X  районный  Конкурс-фестиваль поэзии и авторской песни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«В поисках смысла. Прошлое, настоящее, будущее»: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«Чесма. Победа. Память».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ab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пера»,клуб «Надежда»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rPr>
          <w:trHeight w:val="972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октябрь 2026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«Возраст мудрости» – литературно-музыкальная гостиная </w:t>
            </w:r>
          </w:p>
          <w:p w:rsidR="00F41E31" w:rsidRPr="004E1697" w:rsidRDefault="00F41E31" w:rsidP="004E16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6"/>
                <w:shd w:val="clear" w:color="auto" w:fill="F2F2F2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(1 октября – Международный день пожилых людей) (клуб «Добрые встречи»)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«Добрые встречи»,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клуб «Искры пера»,клуб «Надежда»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октябрь 2026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День почитания зрелости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«Посидим по-хорошему – пусть виски припорошены»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tabs>
                <w:tab w:val="left" w:pos="875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9417C">
        <w:tc>
          <w:tcPr>
            <w:tcW w:w="1418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сентябрь 2026</w:t>
            </w:r>
          </w:p>
        </w:tc>
        <w:tc>
          <w:tcPr>
            <w:tcW w:w="6521" w:type="dxa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Библиотерапия 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- Презентация «Книги, которые помогают жить».Обзор-беседа книг по психологии. </w:t>
            </w:r>
          </w:p>
        </w:tc>
        <w:tc>
          <w:tcPr>
            <w:tcW w:w="1417" w:type="dxa"/>
            <w:gridSpan w:val="3"/>
          </w:tcPr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ab/>
            </w:r>
          </w:p>
        </w:tc>
        <w:tc>
          <w:tcPr>
            <w:tcW w:w="1276" w:type="dxa"/>
            <w:gridSpan w:val="2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3B1C33" w:rsidRPr="004E1697" w:rsidTr="00651D83">
        <w:tc>
          <w:tcPr>
            <w:tcW w:w="10632" w:type="dxa"/>
            <w:gridSpan w:val="8"/>
          </w:tcPr>
          <w:p w:rsidR="003B1C33" w:rsidRPr="004E1697" w:rsidRDefault="003B1C33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Правовое просвещение</w:t>
            </w:r>
          </w:p>
          <w:p w:rsidR="003B1C33" w:rsidRPr="004E1697" w:rsidRDefault="003B1C33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С целью формирования правовой грамотности старшего поколения библиотека будет организовывать мероприятия с участием сотрудников Пенсионного фонда, социальной защиты, Общества ветеранов, а также представителей органов местного самоуправления.</w:t>
            </w:r>
          </w:p>
          <w:p w:rsidR="003B1C33" w:rsidRPr="004E1697" w:rsidRDefault="003B1C33" w:rsidP="004E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F41E31" w:rsidRPr="004E1697" w:rsidTr="00F2631D">
        <w:trPr>
          <w:trHeight w:val="68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Время проведения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Место проведения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41E31" w:rsidRPr="004E1697" w:rsidRDefault="00D8163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</w:t>
            </w:r>
            <w:r w:rsidR="00B7116D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тветственный</w:t>
            </w:r>
          </w:p>
        </w:tc>
      </w:tr>
      <w:tr w:rsidR="00F41E31" w:rsidRPr="004E1697" w:rsidTr="00F2631D">
        <w:trPr>
          <w:trHeight w:val="68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26.03.2025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«Закон на стороне потребителя»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час финансовой грамотности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01305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15 марта Всемирный день защиты прав потребителей.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F2631D">
        <w:trPr>
          <w:trHeight w:val="762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апрель 2025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  <w:t>Беседа по профилактике мошенничество:</w:t>
            </w:r>
            <w:r w:rsidRPr="004E1697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«Как не стать жертвой обмана» совместно с прокуратурой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B7116D" w:rsidRPr="004E1697" w:rsidTr="00F2631D">
        <w:trPr>
          <w:trHeight w:val="762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август 2025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E1697" w:rsidRDefault="004E1697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В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ыборы 2025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="00B7116D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«Я – избиратель» - интеллектуальная игра-викторина – Знакомство с СПС</w:t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B7116D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справочн</w:t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ые </w:t>
            </w:r>
            <w:r w:rsidR="00B7116D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правовы</w:t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е </w:t>
            </w:r>
            <w:r w:rsidR="00B7116D"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систем</w:t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t>ы)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F2631D">
        <w:trPr>
          <w:trHeight w:val="917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декабрь 2025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C547D0" w:rsidP="004E16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10 декабря</w:t>
            </w:r>
            <w:r w:rsidR="00F2631D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r w:rsidR="0069417C">
              <w:rPr>
                <w:rFonts w:ascii="Times New Roman" w:hAnsi="Times New Roman" w:cs="Times New Roman"/>
                <w:b/>
                <w:color w:val="333333"/>
                <w:sz w:val="24"/>
                <w:szCs w:val="26"/>
                <w:shd w:val="clear" w:color="auto" w:fill="FFFFFF"/>
              </w:rPr>
              <w:t xml:space="preserve"> Международный </w:t>
            </w:r>
            <w:r w:rsidRPr="004E16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6"/>
                <w:shd w:val="clear" w:color="auto" w:fill="FFFFFF"/>
              </w:rPr>
              <w:t>день</w:t>
            </w:r>
            <w:r w:rsidRPr="004E1697">
              <w:rPr>
                <w:rFonts w:ascii="Times New Roman" w:hAnsi="Times New Roman" w:cs="Times New Roman"/>
                <w:b/>
                <w:color w:val="333333"/>
                <w:sz w:val="24"/>
                <w:szCs w:val="26"/>
                <w:shd w:val="clear" w:color="auto" w:fill="FFFFFF"/>
              </w:rPr>
              <w:t> </w:t>
            </w:r>
            <w:r w:rsidRPr="004E16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6"/>
                <w:shd w:val="clear" w:color="auto" w:fill="FFFFFF"/>
              </w:rPr>
              <w:t>прав</w:t>
            </w:r>
            <w:r w:rsidRPr="004E1697">
              <w:rPr>
                <w:rFonts w:ascii="Times New Roman" w:hAnsi="Times New Roman" w:cs="Times New Roman"/>
                <w:b/>
                <w:color w:val="333333"/>
                <w:sz w:val="24"/>
                <w:szCs w:val="26"/>
                <w:shd w:val="clear" w:color="auto" w:fill="FFFFFF"/>
              </w:rPr>
              <w:t> </w:t>
            </w:r>
            <w:r w:rsidRPr="004E169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6"/>
                <w:shd w:val="clear" w:color="auto" w:fill="FFFFFF"/>
              </w:rPr>
              <w:t>человека</w:t>
            </w:r>
            <w:r w:rsidRPr="004E1697">
              <w:rPr>
                <w:rFonts w:ascii="Times New Roman" w:hAnsi="Times New Roman" w:cs="Times New Roman"/>
                <w:color w:val="333333"/>
                <w:sz w:val="24"/>
                <w:szCs w:val="26"/>
                <w:shd w:val="clear" w:color="auto" w:fill="FFFFFF"/>
              </w:rPr>
              <w:t>.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Час права «Современный мир и права человека» совместно с ТИК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F2631D">
        <w:trPr>
          <w:trHeight w:val="876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декабрь 2026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День информации: «Стоп, коррупция».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(9 декабря – Международный день борьбы с коррупцией)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trike/>
                <w:sz w:val="24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F2631D">
        <w:trPr>
          <w:trHeight w:val="848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октябрь 2026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Видео лекторий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«Пожилой человек в современном мире»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5"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:rsidR="000268A8" w:rsidRDefault="000268A8" w:rsidP="004E1697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highlight w:val="yellow"/>
              </w:rPr>
            </w:pPr>
          </w:p>
          <w:p w:rsidR="00F41E31" w:rsidRPr="004E1697" w:rsidRDefault="00F41E31" w:rsidP="004E169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8"/>
                <w:szCs w:val="26"/>
                <w:highlight w:val="yellow"/>
              </w:rPr>
              <w:t>Цикл мероприятий «Писатель отмечает юбилей».</w:t>
            </w:r>
          </w:p>
          <w:p w:rsidR="004E1697" w:rsidRDefault="004E1697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E1697" w:rsidRDefault="00B7116D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ПРОДВИЖЕНИЕ КНИГИ И ЧТЕНИЯ </w:t>
            </w:r>
          </w:p>
          <w:p w:rsidR="00B7116D" w:rsidRPr="004E1697" w:rsidRDefault="00B7116D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является важнейшим направлением деятельности библиотеки</w:t>
            </w:r>
          </w:p>
          <w:p w:rsidR="00B7116D" w:rsidRPr="004E1697" w:rsidRDefault="00B7116D" w:rsidP="004E169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Единый день писателя-юбиляра 2025</w:t>
            </w:r>
          </w:p>
          <w:p w:rsidR="00B7116D" w:rsidRPr="004E1697" w:rsidRDefault="00B7116D" w:rsidP="004E1697">
            <w:pPr>
              <w:pStyle w:val="a3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Среди главных литературных дат 2025 года юбилеи: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280-летие Дениса Фонвизина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230-летие Александра Грибоедова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165-летие Антона Чехова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155-летие Ивана Бунина и Александра Куприна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145-летие Александра Блока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135-летие Бориса Пастернака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130-летие Сергея Есенина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120-летие Михаила Шолохова</w:t>
            </w:r>
          </w:p>
          <w:p w:rsidR="00B7116D" w:rsidRPr="004E1697" w:rsidRDefault="00B7116D" w:rsidP="004E169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85-летие Иосифа Бродского.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7116D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276" w:type="dxa"/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февраль 2025</w:t>
            </w:r>
          </w:p>
        </w:tc>
        <w:tc>
          <w:tcPr>
            <w:tcW w:w="7040" w:type="dxa"/>
            <w:gridSpan w:val="3"/>
            <w:vAlign w:val="center"/>
          </w:tcPr>
          <w:p w:rsidR="00B7116D" w:rsidRPr="004E1697" w:rsidRDefault="001018DB" w:rsidP="004E1697">
            <w:pPr>
              <w:jc w:val="both"/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6"/>
                <w:u w:val="none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fldChar w:fldCharType="begin"/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instrText xml:space="preserve"> HYPERLINK "https://dzen.ru/a/YBferlkwphTyUlKi" \t "_blank" </w:instrTex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fldChar w:fldCharType="separate"/>
            </w:r>
            <w:r w:rsidR="00B7116D" w:rsidRPr="004E1697">
              <w:rPr>
                <w:rStyle w:val="ab"/>
                <w:rFonts w:ascii="Times New Roman" w:hAnsi="Times New Roman" w:cs="Times New Roman"/>
                <w:b/>
                <w:color w:val="auto"/>
                <w:sz w:val="24"/>
                <w:szCs w:val="26"/>
                <w:u w:val="none"/>
              </w:rPr>
              <w:t xml:space="preserve">В чём гений Бориса Пастернака? – литературно-музыкальный вечер. </w:t>
            </w:r>
          </w:p>
          <w:p w:rsidR="00B7116D" w:rsidRPr="004E1697" w:rsidRDefault="001018DB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fldChar w:fldCharType="end"/>
            </w:r>
            <w:r w:rsidR="00B7116D"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135 лет со дня рождения русского писателя, поэта и переводчика Бориса Леонидовича Пастернака (1890-1960). «Детство Люверс», «Доктор Живаго», стихи для детей: «Карусель», «Зверинец». </w:t>
            </w:r>
          </w:p>
          <w:p w:rsidR="00B7116D" w:rsidRPr="004E1697" w:rsidRDefault="00B7116D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B7116D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B7116D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276" w:type="dxa"/>
          </w:tcPr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февраль 2025</w:t>
            </w:r>
          </w:p>
        </w:tc>
        <w:tc>
          <w:tcPr>
            <w:tcW w:w="7040" w:type="dxa"/>
            <w:gridSpan w:val="3"/>
            <w:vAlign w:val="center"/>
          </w:tcPr>
          <w:p w:rsidR="00B7116D" w:rsidRPr="004E1697" w:rsidRDefault="00B7116D" w:rsidP="004E1697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6"/>
              </w:rPr>
            </w:pPr>
            <w:r w:rsidRPr="004E1697">
              <w:rPr>
                <w:b/>
                <w:sz w:val="24"/>
                <w:szCs w:val="26"/>
              </w:rPr>
              <w:t>105 лет со дня рождения русского писателя Фѐдора Александровича Абрамова</w:t>
            </w:r>
            <w:r w:rsidRPr="004E1697">
              <w:rPr>
                <w:sz w:val="24"/>
                <w:szCs w:val="26"/>
              </w:rPr>
              <w:t xml:space="preserve"> (1920-1983). «Из рассказов Олѐны Даниловны», «Жила-была сѐмужка», «Алые олени», «Пролетали лебеди». </w:t>
            </w:r>
            <w:hyperlink r:id="rId7" w:history="1">
              <w:r w:rsidRPr="004E1697">
                <w:rPr>
                  <w:rStyle w:val="ab"/>
                  <w:color w:val="auto"/>
                  <w:sz w:val="24"/>
                  <w:szCs w:val="26"/>
                  <w:u w:val="none"/>
                </w:rPr>
                <w:t>https://writers.aonb.ru/abramov-f.a.html</w:t>
              </w:r>
            </w:hyperlink>
          </w:p>
          <w:p w:rsidR="00B7116D" w:rsidRPr="004E1697" w:rsidRDefault="00B7116D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Литературный час  </w:t>
            </w:r>
            <w:r w:rsidRPr="004E1697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к 105-летию со дня рождения Ф.А. Абрамова: "Мир через культуру"</w:t>
            </w: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B7116D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B7116D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51D83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276" w:type="dxa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июнь 2025</w:t>
            </w:r>
          </w:p>
        </w:tc>
        <w:tc>
          <w:tcPr>
            <w:tcW w:w="7040" w:type="dxa"/>
            <w:gridSpan w:val="3"/>
            <w:vAlign w:val="center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  <w:shd w:val="clear" w:color="auto" w:fill="FFFFFF"/>
              </w:rPr>
              <w:t>120 лет со дня рождения Михаила Александровича Шолохова,</w:t>
            </w:r>
            <w:r w:rsidRPr="004E1697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 xml:space="preserve"> </w:t>
            </w:r>
            <w:hyperlink r:id="rId8" w:tgtFrame="_blank" w:history="1">
              <w:r w:rsidRPr="004E169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6"/>
                  <w:u w:val="none"/>
                </w:rPr>
                <w:t>Вечер</w:t>
              </w:r>
            </w:hyperlink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портрет «М.А. Шолохов: По страницам жизни»</w:t>
            </w:r>
          </w:p>
          <w:p w:rsidR="00651D83" w:rsidRPr="004E1697" w:rsidRDefault="00651D83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651D83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F41E31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1276" w:type="dxa"/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октябрь 2025</w:t>
            </w:r>
          </w:p>
        </w:tc>
        <w:tc>
          <w:tcPr>
            <w:tcW w:w="7040" w:type="dxa"/>
            <w:gridSpan w:val="3"/>
            <w:vAlign w:val="center"/>
          </w:tcPr>
          <w:p w:rsidR="00F41E31" w:rsidRPr="004E1697" w:rsidRDefault="00B7116D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</w:t>
            </w:r>
            <w:r w:rsidR="00F41E31"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«Междун</w:t>
            </w: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ародная просветительская акция «</w:t>
            </w:r>
            <w:r w:rsidR="00F41E31"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Литературный диктант</w:t>
            </w:r>
            <w:r w:rsidRPr="004E169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»</w:t>
            </w: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F41E31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F41E31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0"/>
        </w:trPr>
        <w:tc>
          <w:tcPr>
            <w:tcW w:w="1276" w:type="dxa"/>
          </w:tcPr>
          <w:p w:rsidR="00F41E31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октябрь 2025</w:t>
            </w:r>
          </w:p>
        </w:tc>
        <w:tc>
          <w:tcPr>
            <w:tcW w:w="7040" w:type="dxa"/>
            <w:gridSpan w:val="3"/>
            <w:vAlign w:val="center"/>
          </w:tcPr>
          <w:p w:rsidR="00651D83" w:rsidRPr="004E1697" w:rsidRDefault="00651D83" w:rsidP="004E1697">
            <w:pPr>
              <w:pStyle w:val="a5"/>
              <w:spacing w:before="0" w:beforeAutospacing="0" w:after="0" w:afterAutospacing="0"/>
              <w:jc w:val="both"/>
              <w:rPr>
                <w:szCs w:val="26"/>
                <w:shd w:val="clear" w:color="auto" w:fill="FFFFFF"/>
              </w:rPr>
            </w:pPr>
            <w:r w:rsidRPr="004E1697">
              <w:rPr>
                <w:b/>
                <w:szCs w:val="26"/>
                <w:shd w:val="clear" w:color="auto" w:fill="FFFFFF"/>
              </w:rPr>
              <w:t>130 лет со дня рождения Сергея Есенина</w:t>
            </w:r>
            <w:r w:rsidRPr="004E1697">
              <w:rPr>
                <w:szCs w:val="26"/>
                <w:shd w:val="clear" w:color="auto" w:fill="FFFFFF"/>
              </w:rPr>
              <w:t>, «последнего поэта деревни». Жизнь выдающегося литератора до сих пор окутана загадками, сплетнями и вымыслами. 3 октября 2025 года в селе Константиново Рязанской области пройдут крупные торжества по этому случаю.</w:t>
            </w:r>
          </w:p>
          <w:p w:rsidR="00651D83" w:rsidRPr="004E1697" w:rsidRDefault="00651D83" w:rsidP="004E1697">
            <w:pPr>
              <w:pStyle w:val="a3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Литературно-музыкальная композиция : «Только скажут – «Сергей Есенин»,Всей России встают черты…»</w:t>
            </w:r>
          </w:p>
          <w:p w:rsidR="00651D83" w:rsidRPr="004E1697" w:rsidRDefault="00651D83" w:rsidP="004E1697">
            <w:pPr>
              <w:pStyle w:val="a3"/>
              <w:numPr>
                <w:ilvl w:val="0"/>
                <w:numId w:val="2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День юбиляра : ««Мои стихи, спокойно расскажите про жизнь мою…»</w:t>
            </w:r>
          </w:p>
          <w:p w:rsidR="00F41E31" w:rsidRPr="004E1697" w:rsidRDefault="00F41E31" w:rsidP="004E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F41E31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F41E31" w:rsidRPr="004E1697" w:rsidTr="00651D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0"/>
        </w:trPr>
        <w:tc>
          <w:tcPr>
            <w:tcW w:w="1276" w:type="dxa"/>
          </w:tcPr>
          <w:p w:rsidR="00F41E31" w:rsidRPr="004E1697" w:rsidRDefault="00B7116D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ноябрь 2025</w:t>
            </w:r>
          </w:p>
        </w:tc>
        <w:tc>
          <w:tcPr>
            <w:tcW w:w="7040" w:type="dxa"/>
            <w:gridSpan w:val="3"/>
            <w:vAlign w:val="center"/>
          </w:tcPr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Акция: Ночь искусств-2025</w:t>
            </w:r>
            <w:r w:rsidR="004E1697"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="004E1697" w:rsidRPr="004E1697">
              <w:rPr>
                <w:rFonts w:ascii="Times New Roman" w:hAnsi="Times New Roman" w:cs="Times New Roman"/>
                <w:sz w:val="24"/>
                <w:szCs w:val="26"/>
              </w:rPr>
              <w:t>Писатели и музыканты Военного времени.</w:t>
            </w:r>
            <w:r w:rsidR="0069417C">
              <w:rPr>
                <w:rFonts w:ascii="Times New Roman" w:hAnsi="Times New Roman" w:cs="Times New Roman"/>
                <w:sz w:val="24"/>
                <w:szCs w:val="26"/>
              </w:rPr>
              <w:t xml:space="preserve"> Совместно с музеем,ДШИ.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276" w:type="dxa"/>
            <w:gridSpan w:val="3"/>
          </w:tcPr>
          <w:p w:rsidR="00651D83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клуб «Добрые встречи»</w:t>
            </w:r>
          </w:p>
          <w:p w:rsidR="00F41E31" w:rsidRPr="004E1697" w:rsidRDefault="00F41E31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040" w:type="dxa"/>
          </w:tcPr>
          <w:p w:rsidR="00F41E31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</w:tbl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6F6B20" w:rsidRPr="004E1697" w:rsidRDefault="006F6B20" w:rsidP="00D8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8163D">
        <w:rPr>
          <w:rFonts w:ascii="Times New Roman" w:hAnsi="Times New Roman" w:cs="Times New Roman"/>
          <w:b/>
          <w:sz w:val="24"/>
          <w:szCs w:val="26"/>
          <w:highlight w:val="yellow"/>
        </w:rPr>
        <w:lastRenderedPageBreak/>
        <w:t>Организационное обеспечение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6946"/>
        <w:gridCol w:w="1418"/>
        <w:gridCol w:w="992"/>
      </w:tblGrid>
      <w:tr w:rsidR="006F6B20" w:rsidRPr="004E1697" w:rsidTr="00651D83">
        <w:tc>
          <w:tcPr>
            <w:tcW w:w="1242" w:type="dxa"/>
          </w:tcPr>
          <w:p w:rsidR="006F6B20" w:rsidRPr="004E1697" w:rsidRDefault="00651D83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946" w:type="dxa"/>
          </w:tcPr>
          <w:p w:rsidR="006F6B20" w:rsidRPr="000268A8" w:rsidRDefault="006F6B20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68A8">
              <w:rPr>
                <w:rFonts w:ascii="Times New Roman" w:hAnsi="Times New Roman" w:cs="Times New Roman"/>
                <w:b/>
                <w:sz w:val="24"/>
                <w:szCs w:val="26"/>
              </w:rPr>
              <w:t>Партнеры МКУК ЦБС: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Приход храма Николая Чудотворца с. Чесмы.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Центр социальной помощи населения.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Совет ветеранов.</w:t>
            </w:r>
          </w:p>
        </w:tc>
        <w:tc>
          <w:tcPr>
            <w:tcW w:w="1418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6F6B20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42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6946" w:type="dxa"/>
          </w:tcPr>
          <w:p w:rsidR="006F6B20" w:rsidRPr="000268A8" w:rsidRDefault="006F6B20" w:rsidP="004E1697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268A8">
              <w:rPr>
                <w:rFonts w:ascii="Times New Roman" w:hAnsi="Times New Roman" w:cs="Times New Roman"/>
                <w:b/>
                <w:sz w:val="24"/>
                <w:szCs w:val="26"/>
              </w:rPr>
              <w:t>Рекламная деятельность: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Разработка и распространение рекламы о мероприятиях;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Создание электронной презентации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«Свет мысли и духа» о просветительской деятельности МКУК ЦБС.</w:t>
            </w:r>
          </w:p>
        </w:tc>
        <w:tc>
          <w:tcPr>
            <w:tcW w:w="1418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992" w:type="dxa"/>
          </w:tcPr>
          <w:p w:rsidR="006F6B20" w:rsidRPr="004E1697" w:rsidRDefault="000268A8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eastAsia="Times New Roman" w:hAnsi="Times New Roman" w:cs="Times New Roman"/>
                <w:sz w:val="24"/>
                <w:szCs w:val="26"/>
              </w:rPr>
              <w:t>отдел обслуживания РБ</w:t>
            </w:r>
          </w:p>
        </w:tc>
      </w:tr>
      <w:tr w:rsidR="006F6B20" w:rsidRPr="004E1697" w:rsidTr="00651D83">
        <w:tc>
          <w:tcPr>
            <w:tcW w:w="1242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6946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Справочно-библиографическое и информационное обслуживание людей </w:t>
            </w:r>
            <w:r w:rsidR="00651D83" w:rsidRPr="004E1697">
              <w:rPr>
                <w:rFonts w:ascii="Times New Roman" w:hAnsi="Times New Roman" w:cs="Times New Roman"/>
                <w:sz w:val="24"/>
                <w:szCs w:val="26"/>
              </w:rPr>
              <w:t>пожилого возраста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Составление буклета </w:t>
            </w:r>
            <w:r w:rsidRPr="004E1697">
              <w:rPr>
                <w:rFonts w:ascii="Times New Roman" w:hAnsi="Times New Roman" w:cs="Times New Roman"/>
                <w:b/>
                <w:sz w:val="24"/>
                <w:szCs w:val="26"/>
              </w:rPr>
              <w:t>«Твое увлечение – это целый мир»;</w:t>
            </w:r>
          </w:p>
          <w:p w:rsidR="006F6B20" w:rsidRPr="004E1697" w:rsidRDefault="006F6B20" w:rsidP="004E169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РБ</w:t>
            </w:r>
          </w:p>
          <w:p w:rsidR="006F6B20" w:rsidRPr="004E1697" w:rsidRDefault="006F6B20" w:rsidP="004E1697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>Метод</w:t>
            </w:r>
            <w:r w:rsidR="000268A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4E1697">
              <w:rPr>
                <w:rFonts w:ascii="Times New Roman" w:hAnsi="Times New Roman" w:cs="Times New Roman"/>
                <w:sz w:val="24"/>
                <w:szCs w:val="26"/>
              </w:rPr>
              <w:t xml:space="preserve">группа </w:t>
            </w:r>
          </w:p>
        </w:tc>
      </w:tr>
    </w:tbl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Ожидаемые конечные результаты реализации Программы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Повышение уровня социальной  адаптации пожилых людей и упрочение социальных связей;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32E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-Увеличение количества пользователей библиотеки – людей пожилого возраста;</w:t>
      </w:r>
      <w:r w:rsidRPr="004E1697">
        <w:rPr>
          <w:rFonts w:ascii="Times New Roman" w:eastAsia="Times New Roman" w:hAnsi="Times New Roman" w:cs="Times New Roman"/>
          <w:color w:val="31332E"/>
          <w:sz w:val="24"/>
          <w:szCs w:val="26"/>
        </w:rPr>
        <w:t xml:space="preserve"> 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eastAsia="Times New Roman" w:hAnsi="Times New Roman" w:cs="Times New Roman"/>
          <w:color w:val="31332E"/>
          <w:sz w:val="24"/>
          <w:szCs w:val="26"/>
        </w:rPr>
        <w:t>-Увеличение % охвата населения пожилого возраста Чесменского района библиотечным обслуживанием;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-Обеспечение более широкого доступа пожилых людей к просветительским, информационным и развлекательным  программам, современным информационным технологиям (увеличение числа посещений);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32E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-Повышение роли  граждан старшего поколения в общественной жизни.</w:t>
      </w:r>
      <w:r w:rsidRPr="004E1697">
        <w:rPr>
          <w:rFonts w:ascii="Times New Roman" w:hAnsi="Times New Roman" w:cs="Times New Roman"/>
          <w:b/>
          <w:bCs/>
          <w:i/>
          <w:iCs/>
          <w:color w:val="31332E"/>
          <w:sz w:val="24"/>
          <w:szCs w:val="26"/>
          <w:u w:val="single"/>
        </w:rPr>
        <w:t xml:space="preserve"> 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Объёмы и источник финансирования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Частичное финансирование мероприятий Программы предусматривается за счет средств муниципальной программы «Развитие культуры и сохранение культурного наследия» на 2024-2028 годы.</w:t>
      </w:r>
      <w:r w:rsidR="00651D83" w:rsidRPr="004E1697">
        <w:rPr>
          <w:rFonts w:ascii="Times New Roman" w:hAnsi="Times New Roman" w:cs="Times New Roman"/>
          <w:sz w:val="24"/>
          <w:szCs w:val="26"/>
        </w:rPr>
        <w:t xml:space="preserve"> </w:t>
      </w:r>
      <w:r w:rsidRPr="004E1697">
        <w:rPr>
          <w:rFonts w:ascii="Times New Roman" w:hAnsi="Times New Roman" w:cs="Times New Roman"/>
          <w:sz w:val="24"/>
          <w:szCs w:val="26"/>
        </w:rPr>
        <w:t>Объемы финансирования носят прогнозный характер и подлежат ежегодному уточнению в установленном порядке  на соответствующий финансовый  год.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4E1697">
        <w:rPr>
          <w:rFonts w:ascii="Times New Roman" w:hAnsi="Times New Roman" w:cs="Times New Roman"/>
          <w:b/>
          <w:sz w:val="24"/>
          <w:szCs w:val="26"/>
        </w:rPr>
        <w:t>Оценка эффективности реализации Программы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Для оценки эффективности реализации программы будут использованы данные библиотечной статистики: количество проведенных мероприятий для пожилых людей,  количество посещений этих мероприятий и данные о новых пользователях библиотеки, количество выданной литературы  этой категории читателей.</w:t>
      </w:r>
    </w:p>
    <w:p w:rsidR="006F6B20" w:rsidRPr="004E1697" w:rsidRDefault="006F6B20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E1697">
        <w:rPr>
          <w:rFonts w:ascii="Times New Roman" w:hAnsi="Times New Roman" w:cs="Times New Roman"/>
          <w:sz w:val="24"/>
          <w:szCs w:val="26"/>
        </w:rPr>
        <w:t>Важным критерием оценки  эффективности реализации Программы являются опросы и тестирование пожилых людей.</w:t>
      </w:r>
      <w:r w:rsidRPr="004E1697">
        <w:rPr>
          <w:rFonts w:ascii="Times New Roman" w:eastAsia="Times New Roman" w:hAnsi="Times New Roman" w:cs="Times New Roman"/>
          <w:color w:val="333333"/>
          <w:sz w:val="24"/>
          <w:szCs w:val="26"/>
        </w:rPr>
        <w:tab/>
        <w:t> </w:t>
      </w:r>
    </w:p>
    <w:p w:rsidR="00651D83" w:rsidRPr="004E1697" w:rsidRDefault="00651D83" w:rsidP="004E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651D83" w:rsidRPr="004E1697" w:rsidSect="00E542A2">
      <w:footerReference w:type="default" r:id="rId9"/>
      <w:pgSz w:w="11906" w:h="16838"/>
      <w:pgMar w:top="720" w:right="720" w:bottom="720" w:left="72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66" w:rsidRDefault="00DB4A66" w:rsidP="00D21CFD">
      <w:pPr>
        <w:spacing w:after="0" w:line="240" w:lineRule="auto"/>
      </w:pPr>
      <w:r>
        <w:separator/>
      </w:r>
    </w:p>
  </w:endnote>
  <w:endnote w:type="continuationSeparator" w:id="1">
    <w:p w:rsidR="00DB4A66" w:rsidRDefault="00DB4A66" w:rsidP="00D2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838"/>
    </w:sdtPr>
    <w:sdtContent>
      <w:p w:rsidR="00F41E31" w:rsidRDefault="001018DB">
        <w:pPr>
          <w:pStyle w:val="a7"/>
          <w:jc w:val="center"/>
        </w:pPr>
        <w:fldSimple w:instr=" PAGE   \* MERGEFORMAT ">
          <w:r w:rsidR="00F2631D">
            <w:rPr>
              <w:noProof/>
            </w:rPr>
            <w:t>1</w:t>
          </w:r>
        </w:fldSimple>
      </w:p>
    </w:sdtContent>
  </w:sdt>
  <w:p w:rsidR="00F41E31" w:rsidRDefault="00F41E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66" w:rsidRDefault="00DB4A66" w:rsidP="00D21CFD">
      <w:pPr>
        <w:spacing w:after="0" w:line="240" w:lineRule="auto"/>
      </w:pPr>
      <w:r>
        <w:separator/>
      </w:r>
    </w:p>
  </w:footnote>
  <w:footnote w:type="continuationSeparator" w:id="1">
    <w:p w:rsidR="00DB4A66" w:rsidRDefault="00DB4A66" w:rsidP="00D2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12C"/>
    <w:multiLevelType w:val="hybridMultilevel"/>
    <w:tmpl w:val="9A36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BAB"/>
    <w:multiLevelType w:val="hybridMultilevel"/>
    <w:tmpl w:val="0BA4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101"/>
    <w:multiLevelType w:val="hybridMultilevel"/>
    <w:tmpl w:val="00B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10ACB"/>
    <w:multiLevelType w:val="hybridMultilevel"/>
    <w:tmpl w:val="8FF6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3418"/>
    <w:multiLevelType w:val="hybridMultilevel"/>
    <w:tmpl w:val="5340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571FB"/>
    <w:multiLevelType w:val="hybridMultilevel"/>
    <w:tmpl w:val="F3745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5790"/>
    <w:multiLevelType w:val="hybridMultilevel"/>
    <w:tmpl w:val="D40C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423CD"/>
    <w:multiLevelType w:val="hybridMultilevel"/>
    <w:tmpl w:val="3520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C4A46"/>
    <w:multiLevelType w:val="hybridMultilevel"/>
    <w:tmpl w:val="301A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6552"/>
    <w:multiLevelType w:val="hybridMultilevel"/>
    <w:tmpl w:val="861C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51CA0"/>
    <w:multiLevelType w:val="hybridMultilevel"/>
    <w:tmpl w:val="5B30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86271"/>
    <w:multiLevelType w:val="hybridMultilevel"/>
    <w:tmpl w:val="DD54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E4CEF"/>
    <w:multiLevelType w:val="hybridMultilevel"/>
    <w:tmpl w:val="881C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D7035"/>
    <w:multiLevelType w:val="hybridMultilevel"/>
    <w:tmpl w:val="0C5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40446"/>
    <w:multiLevelType w:val="hybridMultilevel"/>
    <w:tmpl w:val="5178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13330"/>
    <w:multiLevelType w:val="hybridMultilevel"/>
    <w:tmpl w:val="00F2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B4B90"/>
    <w:multiLevelType w:val="hybridMultilevel"/>
    <w:tmpl w:val="0CC8A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54154"/>
    <w:multiLevelType w:val="hybridMultilevel"/>
    <w:tmpl w:val="CA22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0098F"/>
    <w:multiLevelType w:val="hybridMultilevel"/>
    <w:tmpl w:val="E338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84EB1"/>
    <w:multiLevelType w:val="hybridMultilevel"/>
    <w:tmpl w:val="3BC8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652B4"/>
    <w:multiLevelType w:val="hybridMultilevel"/>
    <w:tmpl w:val="21DE911A"/>
    <w:lvl w:ilvl="0" w:tplc="CF16353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17F86"/>
    <w:multiLevelType w:val="multilevel"/>
    <w:tmpl w:val="050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A4445"/>
    <w:multiLevelType w:val="hybridMultilevel"/>
    <w:tmpl w:val="902C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46BD9"/>
    <w:multiLevelType w:val="hybridMultilevel"/>
    <w:tmpl w:val="70D0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21"/>
  </w:num>
  <w:num w:numId="7">
    <w:abstractNumId w:val="13"/>
  </w:num>
  <w:num w:numId="8">
    <w:abstractNumId w:val="5"/>
  </w:num>
  <w:num w:numId="9">
    <w:abstractNumId w:val="17"/>
  </w:num>
  <w:num w:numId="10">
    <w:abstractNumId w:val="20"/>
  </w:num>
  <w:num w:numId="11">
    <w:abstractNumId w:val="18"/>
  </w:num>
  <w:num w:numId="12">
    <w:abstractNumId w:val="10"/>
  </w:num>
  <w:num w:numId="13">
    <w:abstractNumId w:val="11"/>
  </w:num>
  <w:num w:numId="14">
    <w:abstractNumId w:val="14"/>
  </w:num>
  <w:num w:numId="15">
    <w:abstractNumId w:val="22"/>
  </w:num>
  <w:num w:numId="16">
    <w:abstractNumId w:val="4"/>
  </w:num>
  <w:num w:numId="17">
    <w:abstractNumId w:val="6"/>
  </w:num>
  <w:num w:numId="18">
    <w:abstractNumId w:val="15"/>
  </w:num>
  <w:num w:numId="19">
    <w:abstractNumId w:val="19"/>
  </w:num>
  <w:num w:numId="20">
    <w:abstractNumId w:val="3"/>
  </w:num>
  <w:num w:numId="21">
    <w:abstractNumId w:val="23"/>
  </w:num>
  <w:num w:numId="22">
    <w:abstractNumId w:val="0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20"/>
    <w:rsid w:val="00013050"/>
    <w:rsid w:val="000268A8"/>
    <w:rsid w:val="001018DB"/>
    <w:rsid w:val="001033D0"/>
    <w:rsid w:val="00105FF1"/>
    <w:rsid w:val="0016532C"/>
    <w:rsid w:val="00174EFD"/>
    <w:rsid w:val="00175336"/>
    <w:rsid w:val="001C65A6"/>
    <w:rsid w:val="001E117E"/>
    <w:rsid w:val="00210907"/>
    <w:rsid w:val="002115C3"/>
    <w:rsid w:val="002E71CA"/>
    <w:rsid w:val="00353152"/>
    <w:rsid w:val="003653FE"/>
    <w:rsid w:val="003931AA"/>
    <w:rsid w:val="003B1C33"/>
    <w:rsid w:val="003B5B96"/>
    <w:rsid w:val="0042011A"/>
    <w:rsid w:val="00421FC8"/>
    <w:rsid w:val="004A2A64"/>
    <w:rsid w:val="004D60A1"/>
    <w:rsid w:val="004E1697"/>
    <w:rsid w:val="00537F76"/>
    <w:rsid w:val="00543479"/>
    <w:rsid w:val="00544625"/>
    <w:rsid w:val="005576D4"/>
    <w:rsid w:val="00585B98"/>
    <w:rsid w:val="0059623A"/>
    <w:rsid w:val="005A506C"/>
    <w:rsid w:val="005D5BC5"/>
    <w:rsid w:val="00651D83"/>
    <w:rsid w:val="0069417C"/>
    <w:rsid w:val="006A156C"/>
    <w:rsid w:val="006A359F"/>
    <w:rsid w:val="006D2424"/>
    <w:rsid w:val="006F6B20"/>
    <w:rsid w:val="007509A4"/>
    <w:rsid w:val="00785458"/>
    <w:rsid w:val="00791512"/>
    <w:rsid w:val="0081027A"/>
    <w:rsid w:val="008111AE"/>
    <w:rsid w:val="008333A8"/>
    <w:rsid w:val="0085121D"/>
    <w:rsid w:val="008A18AA"/>
    <w:rsid w:val="008B5E2E"/>
    <w:rsid w:val="00962137"/>
    <w:rsid w:val="009A4B48"/>
    <w:rsid w:val="009A742C"/>
    <w:rsid w:val="009E07EC"/>
    <w:rsid w:val="00AA0357"/>
    <w:rsid w:val="00AE411B"/>
    <w:rsid w:val="00B25954"/>
    <w:rsid w:val="00B40589"/>
    <w:rsid w:val="00B64CB8"/>
    <w:rsid w:val="00B7116D"/>
    <w:rsid w:val="00C20A55"/>
    <w:rsid w:val="00C547D0"/>
    <w:rsid w:val="00D21CFD"/>
    <w:rsid w:val="00D273C5"/>
    <w:rsid w:val="00D71FB0"/>
    <w:rsid w:val="00D75402"/>
    <w:rsid w:val="00D8163D"/>
    <w:rsid w:val="00DB4A66"/>
    <w:rsid w:val="00DD212B"/>
    <w:rsid w:val="00DE5528"/>
    <w:rsid w:val="00E1080C"/>
    <w:rsid w:val="00E31FCA"/>
    <w:rsid w:val="00E5264F"/>
    <w:rsid w:val="00E542A2"/>
    <w:rsid w:val="00E5611C"/>
    <w:rsid w:val="00E80265"/>
    <w:rsid w:val="00F2631D"/>
    <w:rsid w:val="00F4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6B20"/>
    <w:pPr>
      <w:ind w:left="720"/>
      <w:contextualSpacing/>
    </w:pPr>
  </w:style>
  <w:style w:type="table" w:styleId="a4">
    <w:name w:val="Table Grid"/>
    <w:basedOn w:val="a1"/>
    <w:uiPriority w:val="59"/>
    <w:rsid w:val="006F6B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F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6B20"/>
    <w:rPr>
      <w:b/>
      <w:bCs/>
    </w:rPr>
  </w:style>
  <w:style w:type="paragraph" w:styleId="a7">
    <w:name w:val="footer"/>
    <w:basedOn w:val="a"/>
    <w:link w:val="a8"/>
    <w:uiPriority w:val="99"/>
    <w:unhideWhenUsed/>
    <w:rsid w:val="006F6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B2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B2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F6B2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3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6A359F"/>
  </w:style>
  <w:style w:type="paragraph" w:customStyle="1" w:styleId="TableParagraph">
    <w:name w:val="Table Paragraph"/>
    <w:basedOn w:val="a"/>
    <w:uiPriority w:val="1"/>
    <w:qFormat/>
    <w:rsid w:val="00B7116D"/>
    <w:pPr>
      <w:widowControl w:val="0"/>
      <w:autoSpaceDE w:val="0"/>
      <w:autoSpaceDN w:val="0"/>
      <w:spacing w:after="0" w:line="273" w:lineRule="exact"/>
      <w:ind w:left="4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-future.ru/konkursy/sila-sholokhovskogo-slova-tvorcheskiy-konkurs-k-120-letiyu-pisate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riters.aonb.ru/abramov-f.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Admin</cp:lastModifiedBy>
  <cp:revision>28</cp:revision>
  <dcterms:created xsi:type="dcterms:W3CDTF">2024-12-24T16:33:00Z</dcterms:created>
  <dcterms:modified xsi:type="dcterms:W3CDTF">2025-01-31T05:26:00Z</dcterms:modified>
</cp:coreProperties>
</file>